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7A1" w:rsidRPr="00280B0C" w:rsidRDefault="008C57A1" w:rsidP="008C57A1">
      <w:pPr>
        <w:widowControl w:val="0"/>
        <w:contextualSpacing/>
        <w:jc w:val="left"/>
        <w:rPr>
          <w:rFonts w:ascii="Arial" w:eastAsia="Times New Roman" w:hAnsi="Arial" w:cs="Arial"/>
          <w:color w:val="000000"/>
          <w:sz w:val="10"/>
          <w:szCs w:val="10"/>
        </w:rPr>
      </w:pPr>
    </w:p>
    <w:p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:rsidR="009F1395" w:rsidRPr="00993418" w:rsidRDefault="009F1395" w:rsidP="009F1395">
      <w:pPr>
        <w:jc w:val="center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ТЕХНИЧЕСКОЕ ТРЕБОВАНИЕ</w:t>
      </w:r>
    </w:p>
    <w:p w:rsidR="009F1395" w:rsidRPr="007143B9" w:rsidRDefault="009F1395" w:rsidP="009F1395">
      <w:pPr>
        <w:jc w:val="center"/>
        <w:rPr>
          <w:b/>
          <w:bCs/>
          <w:i/>
          <w:caps/>
          <w:color w:val="000000"/>
          <w:sz w:val="24"/>
          <w:szCs w:val="24"/>
        </w:rPr>
      </w:pPr>
      <w:r w:rsidRPr="00993418">
        <w:rPr>
          <w:b/>
          <w:bCs/>
          <w:i/>
          <w:color w:val="000000"/>
          <w:sz w:val="24"/>
          <w:szCs w:val="24"/>
        </w:rPr>
        <w:t xml:space="preserve">НА </w:t>
      </w:r>
      <w:r w:rsidR="007143B9">
        <w:rPr>
          <w:b/>
          <w:bCs/>
          <w:i/>
          <w:color w:val="000000"/>
          <w:sz w:val="24"/>
          <w:szCs w:val="24"/>
        </w:rPr>
        <w:t xml:space="preserve">ВЕЗДЕХОДНОГО ТРАНСПОРТНОГО СРЕДСТВА НА ПНЕВМОХОДУ </w:t>
      </w:r>
    </w:p>
    <w:p w:rsidR="009F1395" w:rsidRPr="00993418" w:rsidRDefault="009F1395" w:rsidP="009F1395">
      <w:pPr>
        <w:jc w:val="center"/>
        <w:rPr>
          <w:b/>
          <w:bCs/>
          <w:i/>
          <w:color w:val="000000"/>
          <w:sz w:val="24"/>
          <w:szCs w:val="24"/>
          <w:u w:val="single"/>
        </w:rPr>
      </w:pPr>
    </w:p>
    <w:p w:rsidR="009F1395" w:rsidRPr="00993418" w:rsidRDefault="009F1395" w:rsidP="009F1395">
      <w:pPr>
        <w:numPr>
          <w:ilvl w:val="0"/>
          <w:numId w:val="6"/>
        </w:numPr>
        <w:ind w:left="0" w:firstLine="426"/>
        <w:rPr>
          <w:b/>
          <w:sz w:val="24"/>
          <w:szCs w:val="24"/>
        </w:rPr>
      </w:pPr>
      <w:r w:rsidRPr="00993418">
        <w:rPr>
          <w:sz w:val="24"/>
          <w:szCs w:val="24"/>
        </w:rPr>
        <w:t xml:space="preserve">Требования к безопасности, качеству, </w:t>
      </w:r>
      <w:r w:rsidR="00001C9D">
        <w:rPr>
          <w:sz w:val="24"/>
          <w:szCs w:val="24"/>
        </w:rPr>
        <w:t xml:space="preserve">количеству, </w:t>
      </w:r>
      <w:r w:rsidRPr="00993418">
        <w:rPr>
          <w:sz w:val="24"/>
          <w:szCs w:val="24"/>
        </w:rPr>
        <w:t>техническим характеристикам, функциональным характеристикам (потребительским свойствам) товара, к размерам, отгрузке товара</w:t>
      </w:r>
      <w:r w:rsidRPr="00993418">
        <w:rPr>
          <w:b/>
          <w:sz w:val="24"/>
          <w:szCs w:val="24"/>
        </w:rPr>
        <w:t xml:space="preserve"> приведены в таблице 1.</w:t>
      </w:r>
    </w:p>
    <w:p w:rsidR="009F1395" w:rsidRPr="00993418" w:rsidRDefault="009F1395" w:rsidP="009F1395">
      <w:pPr>
        <w:ind w:firstLine="426"/>
        <w:rPr>
          <w:b/>
          <w:sz w:val="24"/>
          <w:szCs w:val="24"/>
        </w:rPr>
      </w:pPr>
    </w:p>
    <w:p w:rsidR="009F1395" w:rsidRPr="00993418" w:rsidRDefault="009F1395" w:rsidP="009F1395">
      <w:pPr>
        <w:ind w:firstLine="426"/>
        <w:rPr>
          <w:b/>
          <w:sz w:val="24"/>
          <w:szCs w:val="24"/>
        </w:rPr>
      </w:pPr>
      <w:r w:rsidRPr="00993418">
        <w:rPr>
          <w:b/>
          <w:sz w:val="24"/>
          <w:szCs w:val="24"/>
        </w:rPr>
        <w:t xml:space="preserve">Таблица 1 </w:t>
      </w:r>
      <w:r w:rsidRPr="00993418">
        <w:rPr>
          <w:sz w:val="24"/>
          <w:szCs w:val="24"/>
        </w:rPr>
        <w:t xml:space="preserve">- Требования к </w:t>
      </w:r>
      <w:r w:rsidRPr="00993418">
        <w:rPr>
          <w:sz w:val="24"/>
          <w:szCs w:val="24"/>
          <w:u w:val="single"/>
        </w:rPr>
        <w:t>безопасности, качеству,</w:t>
      </w:r>
      <w:r w:rsidR="000A1439">
        <w:rPr>
          <w:sz w:val="24"/>
          <w:szCs w:val="24"/>
          <w:u w:val="single"/>
        </w:rPr>
        <w:t xml:space="preserve"> количеству,</w:t>
      </w:r>
      <w:r w:rsidRPr="00993418">
        <w:rPr>
          <w:sz w:val="24"/>
          <w:szCs w:val="24"/>
          <w:u w:val="single"/>
        </w:rPr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993418">
        <w:rPr>
          <w:b/>
          <w:sz w:val="24"/>
          <w:szCs w:val="24"/>
        </w:rPr>
        <w:t>.</w:t>
      </w:r>
    </w:p>
    <w:p w:rsidR="009F1395" w:rsidRPr="00993418" w:rsidRDefault="009F1395" w:rsidP="009F1395">
      <w:pPr>
        <w:rPr>
          <w:b/>
          <w:bCs/>
          <w:i/>
          <w:color w:val="00000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5557"/>
      </w:tblGrid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Критерий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993418" w:rsidRDefault="009F1395" w:rsidP="00930B7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993418">
              <w:rPr>
                <w:rFonts w:eastAsia="Arial Unicode MS"/>
                <w:b/>
                <w:i/>
                <w:sz w:val="24"/>
                <w:szCs w:val="24"/>
              </w:rPr>
              <w:t>Описание критерия</w:t>
            </w:r>
          </w:p>
        </w:tc>
      </w:tr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473431">
            <w:pPr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7143B9" w:rsidP="00930B7E">
            <w:pPr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95" w:rsidRPr="003B2284" w:rsidRDefault="007143B9" w:rsidP="007143B9">
            <w:pPr>
              <w:rPr>
                <w:rFonts w:eastAsia="Arial Unicode MS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Вездеходное транспортное средство на пневмоходу</w:t>
            </w:r>
            <w:r w:rsidR="009F1395" w:rsidRPr="003B2284">
              <w:rPr>
                <w:bCs/>
                <w:sz w:val="22"/>
                <w:szCs w:val="22"/>
              </w:rPr>
              <w:t xml:space="preserve"> </w:t>
            </w:r>
            <w:r w:rsidR="008A1F6E" w:rsidRPr="003B2284">
              <w:rPr>
                <w:bCs/>
                <w:sz w:val="22"/>
                <w:szCs w:val="22"/>
              </w:rPr>
              <w:t>с колесной формулой 6х6</w:t>
            </w:r>
            <w:r w:rsidR="009F1395" w:rsidRPr="003B2284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Тип транспортного средства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95" w:rsidRPr="003B2284" w:rsidRDefault="008A1F6E" w:rsidP="00930B7E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Снегоболотоход</w:t>
            </w:r>
            <w:r w:rsidR="007143B9">
              <w:rPr>
                <w:rFonts w:eastAsia="Arial Unicode MS"/>
                <w:sz w:val="22"/>
                <w:szCs w:val="22"/>
              </w:rPr>
              <w:t xml:space="preserve"> плав</w:t>
            </w:r>
            <w:r w:rsidR="00793721">
              <w:rPr>
                <w:rFonts w:eastAsia="Arial Unicode MS"/>
                <w:sz w:val="22"/>
                <w:szCs w:val="22"/>
              </w:rPr>
              <w:t>а</w:t>
            </w:r>
            <w:r w:rsidR="007143B9">
              <w:rPr>
                <w:rFonts w:eastAsia="Arial Unicode MS"/>
                <w:sz w:val="22"/>
                <w:szCs w:val="22"/>
              </w:rPr>
              <w:t>ющий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Назначение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Доставка бригад до мест проведения ремонтных и профилактических работ</w:t>
            </w:r>
            <w:r>
              <w:rPr>
                <w:rFonts w:eastAsia="Arial Unicode MS"/>
                <w:sz w:val="22"/>
                <w:szCs w:val="22"/>
              </w:rPr>
              <w:t xml:space="preserve"> в условиях бездорожья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Количество (ед.)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4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Год выпуска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7E" w:rsidRPr="00652B7E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 xml:space="preserve">2020-2021 (новый, без пробега, без наработки в моточасах): </w:t>
            </w:r>
          </w:p>
          <w:p w:rsidR="00652B7E" w:rsidRPr="00652B7E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473431" w:rsidRPr="003B2284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>- без пробега, означает, что не допускается эксплуатационный пробег;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Двигатель</w:t>
            </w: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Дизельный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Мощность двигателя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,</w:t>
            </w: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 л. с.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Не менее 100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Коробка передач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Механическая, </w:t>
            </w:r>
            <w:r>
              <w:rPr>
                <w:rFonts w:eastAsia="Arial Unicode MS"/>
                <w:sz w:val="22"/>
                <w:szCs w:val="22"/>
              </w:rPr>
              <w:t>с количеством передач не менее 5</w:t>
            </w:r>
            <w:r w:rsidRPr="003B2284">
              <w:rPr>
                <w:rFonts w:eastAsia="Arial Unicode MS"/>
                <w:sz w:val="22"/>
                <w:szCs w:val="22"/>
              </w:rPr>
              <w:t>, с синхронизаторами н</w:t>
            </w:r>
            <w:r w:rsidR="000D3673">
              <w:rPr>
                <w:rFonts w:eastAsia="Arial Unicode MS"/>
                <w:sz w:val="22"/>
                <w:szCs w:val="22"/>
              </w:rPr>
              <w:t>а всех передачах переднего хода.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744879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Раздаточная коробка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Механическая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Ведущие мосты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Передний и средний ведущие мосты с дифференциальной связ</w:t>
            </w:r>
            <w:r>
              <w:rPr>
                <w:rFonts w:eastAsia="Arial Unicode MS"/>
                <w:sz w:val="22"/>
                <w:szCs w:val="22"/>
              </w:rPr>
              <w:t>ью;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 З</w:t>
            </w:r>
            <w:r w:rsidRPr="00396D36">
              <w:rPr>
                <w:rFonts w:eastAsia="Arial Unicode MS"/>
                <w:sz w:val="22"/>
                <w:szCs w:val="22"/>
              </w:rPr>
              <w:t>адний ведущий мост подключаемый, без дифференциальной связи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Межколесный дифференциал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Картер ведущего моста – неразъемный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Pr="003B2284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 П</w:t>
            </w:r>
            <w:r w:rsidRPr="003B2284">
              <w:rPr>
                <w:rFonts w:eastAsia="Arial Unicode MS"/>
                <w:sz w:val="22"/>
                <w:szCs w:val="22"/>
              </w:rPr>
              <w:t>олуоси – полностью разгруженного типа.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Дорожный просвет, мм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Не менее 550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Тормозная система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Двухконтурная, с гидравлическим приводом</w:t>
            </w:r>
            <w:r>
              <w:rPr>
                <w:rFonts w:eastAsia="Arial Unicode MS"/>
                <w:sz w:val="22"/>
                <w:szCs w:val="22"/>
              </w:rPr>
              <w:t>.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Стояночная тормозная система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Трансмисси</w:t>
            </w:r>
            <w:r>
              <w:rPr>
                <w:rFonts w:eastAsia="Arial Unicode MS"/>
                <w:sz w:val="22"/>
                <w:szCs w:val="22"/>
              </w:rPr>
              <w:t>онная, с механическим приводом.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Система отопления и вентиляции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Передний и задний жидкостные отопители, </w:t>
            </w:r>
            <w:r>
              <w:rPr>
                <w:rFonts w:eastAsia="Arial Unicode MS"/>
                <w:sz w:val="22"/>
                <w:szCs w:val="22"/>
              </w:rPr>
              <w:t>работающие от системы охлаждения двигателя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. </w:t>
            </w:r>
            <w:r>
              <w:rPr>
                <w:rFonts w:eastAsia="Arial Unicode MS"/>
                <w:sz w:val="22"/>
                <w:szCs w:val="22"/>
              </w:rPr>
              <w:t>Поступление воздуха в салон через воздушный фильтр.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Рулевое управление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Гидроусилитель руля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Колеса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Дисковые, стальные, с герметичным ободом и съемными бортовыми кольцами.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Кузов (кабина)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  <w:highlight w:val="yellow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Дюралюминиевый, утепленный теплоизоляционным материалом толщиной не менее 40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3B2284">
              <w:rPr>
                <w:rFonts w:eastAsia="Arial Unicode MS"/>
                <w:sz w:val="22"/>
                <w:szCs w:val="22"/>
              </w:rPr>
              <w:t>мм, кабина и пассажирский салон выполнены в едином кузове без перегородок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Число мест для сидения (включая водителя)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8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Грузоподъёмность 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п</w:t>
            </w:r>
            <w:r w:rsidRPr="00396D36">
              <w:rPr>
                <w:rFonts w:eastAsia="Arial Unicode MS"/>
                <w:b/>
                <w:i/>
                <w:sz w:val="24"/>
                <w:szCs w:val="24"/>
              </w:rPr>
              <w:t>о слабонесущим грунтам и на плаву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, кг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Не менее 1500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Буксирные устройства и приспособления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в передней части - д</w:t>
            </w:r>
            <w:r>
              <w:rPr>
                <w:rFonts w:eastAsia="Arial Unicode MS"/>
                <w:sz w:val="22"/>
                <w:szCs w:val="22"/>
              </w:rPr>
              <w:t>ва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буксирны</w:t>
            </w:r>
            <w:r>
              <w:rPr>
                <w:rFonts w:eastAsia="Arial Unicode MS"/>
                <w:sz w:val="22"/>
                <w:szCs w:val="22"/>
              </w:rPr>
              <w:t>х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шкворня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Pr="003B2284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в задней части буксирн</w:t>
            </w:r>
            <w:r>
              <w:rPr>
                <w:rFonts w:eastAsia="Arial Unicode MS"/>
                <w:sz w:val="22"/>
                <w:szCs w:val="22"/>
              </w:rPr>
              <w:t>ая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вилк</w:t>
            </w:r>
            <w:r>
              <w:rPr>
                <w:rFonts w:eastAsia="Arial Unicode MS"/>
                <w:sz w:val="22"/>
                <w:szCs w:val="22"/>
              </w:rPr>
              <w:t>а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. 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Шины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Сверхнизкого давления. 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Диапазон давлений в шинах 0,15…0,65 кг/см2 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Габаритные размеры, мм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Ширина не более 2550;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Высота не более 3120.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Доп. оборудование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 xml:space="preserve"> и комплектация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1. </w:t>
            </w:r>
            <w:r w:rsidRPr="00473431">
              <w:rPr>
                <w:rFonts w:eastAsia="Arial Unicode MS"/>
                <w:sz w:val="22"/>
                <w:szCs w:val="22"/>
              </w:rPr>
              <w:t>Автономный отопитель салона (Eberspacher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t>дизель);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2. </w:t>
            </w:r>
            <w:r w:rsidRPr="00473431">
              <w:rPr>
                <w:rFonts w:eastAsia="Arial Unicode MS"/>
                <w:sz w:val="22"/>
                <w:szCs w:val="22"/>
              </w:rPr>
              <w:t>Предпус</w:t>
            </w:r>
            <w:r>
              <w:rPr>
                <w:rFonts w:eastAsia="Arial Unicode MS"/>
                <w:sz w:val="22"/>
                <w:szCs w:val="22"/>
              </w:rPr>
              <w:t>ковой подогреватель двигателя (</w:t>
            </w:r>
            <w:r w:rsidRPr="00473431">
              <w:rPr>
                <w:rFonts w:eastAsia="Arial Unicode MS"/>
                <w:sz w:val="22"/>
                <w:szCs w:val="22"/>
              </w:rPr>
              <w:t>Eberspacher</w:t>
            </w:r>
            <w:r>
              <w:rPr>
                <w:rFonts w:eastAsia="Arial Unicode MS"/>
                <w:sz w:val="22"/>
                <w:szCs w:val="22"/>
              </w:rPr>
              <w:t>, дизель);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3. </w:t>
            </w:r>
            <w:r w:rsidRPr="00473431">
              <w:rPr>
                <w:rFonts w:eastAsia="Arial Unicode MS"/>
                <w:sz w:val="22"/>
                <w:szCs w:val="22"/>
              </w:rPr>
              <w:t>Лебедка электрическая 8,1 т.</w:t>
            </w:r>
            <w:r>
              <w:rPr>
                <w:rFonts w:eastAsia="Arial Unicode MS"/>
                <w:sz w:val="22"/>
                <w:szCs w:val="22"/>
              </w:rPr>
              <w:t xml:space="preserve"> с полиспастом;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4. Запасное колесо 1 шт;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Дополнительный люк на крыше 735х585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Искрогаситель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7. К</w:t>
            </w:r>
            <w:r w:rsidRPr="00473431">
              <w:rPr>
                <w:rFonts w:eastAsia="Arial Unicode MS"/>
                <w:sz w:val="22"/>
                <w:szCs w:val="22"/>
              </w:rPr>
              <w:t>анистры</w:t>
            </w:r>
            <w:r>
              <w:rPr>
                <w:rFonts w:eastAsia="Arial Unicode MS"/>
                <w:sz w:val="22"/>
                <w:szCs w:val="22"/>
              </w:rPr>
              <w:t xml:space="preserve"> 2 шт.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t>с к</w:t>
            </w:r>
            <w:r w:rsidRPr="00473431">
              <w:rPr>
                <w:rFonts w:eastAsia="Arial Unicode MS"/>
                <w:sz w:val="22"/>
                <w:szCs w:val="22"/>
              </w:rPr>
              <w:t>ронштейн</w:t>
            </w:r>
            <w:r>
              <w:rPr>
                <w:rFonts w:eastAsia="Arial Unicode MS"/>
                <w:sz w:val="22"/>
                <w:szCs w:val="22"/>
              </w:rPr>
              <w:t>ами для крепления;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Окно боковое раздвижное </w:t>
            </w:r>
            <w:r>
              <w:rPr>
                <w:rFonts w:eastAsia="Arial Unicode MS"/>
                <w:sz w:val="22"/>
                <w:szCs w:val="22"/>
              </w:rPr>
              <w:t>пассажирского салона (4 штуки);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9. </w:t>
            </w:r>
            <w:r w:rsidRPr="00473431">
              <w:rPr>
                <w:rFonts w:eastAsia="Arial Unicode MS"/>
                <w:sz w:val="22"/>
                <w:szCs w:val="22"/>
              </w:rPr>
              <w:t>Ремни безопасности</w:t>
            </w:r>
            <w:r>
              <w:rPr>
                <w:rFonts w:eastAsia="Arial Unicode MS"/>
                <w:sz w:val="22"/>
                <w:szCs w:val="22"/>
              </w:rPr>
              <w:t xml:space="preserve"> на всех сиденьях;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10. Стол съемный;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11. </w:t>
            </w:r>
            <w:r w:rsidRPr="00473431">
              <w:rPr>
                <w:rFonts w:eastAsia="Arial Unicode MS"/>
                <w:sz w:val="22"/>
                <w:szCs w:val="22"/>
              </w:rPr>
              <w:t>Фара-искатель с ручкой управление из салона ВТС (2 шт.)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Pr="003B2284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3B2284">
              <w:rPr>
                <w:sz w:val="22"/>
                <w:szCs w:val="22"/>
              </w:rPr>
              <w:t>Набор головок торцевых ½” (8-32) - 1  шт.;</w:t>
            </w:r>
          </w:p>
          <w:p w:rsidR="00744879" w:rsidRPr="003B2284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  <w:r w:rsidRPr="003B2284">
              <w:rPr>
                <w:sz w:val="22"/>
                <w:szCs w:val="22"/>
              </w:rPr>
              <w:t>Набор ключей комбинированных (8-32) – 1 шт.;</w:t>
            </w:r>
          </w:p>
          <w:p w:rsidR="00744879" w:rsidRPr="003B2284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Огнетушитель ОП2 (3) - 1 шт. </w:t>
            </w:r>
          </w:p>
        </w:tc>
      </w:tr>
      <w:tr w:rsidR="00744879" w:rsidRPr="00993418" w:rsidTr="00627D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4879" w:rsidRPr="00211185" w:rsidRDefault="00744879" w:rsidP="00744879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4C5182">
              <w:rPr>
                <w:b/>
                <w:i/>
                <w:iCs/>
                <w:sz w:val="22"/>
                <w:szCs w:val="22"/>
                <w:u w:val="single"/>
              </w:rPr>
              <w:t>на этапе поставки оборудования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744879" w:rsidRPr="00211185" w:rsidRDefault="00744879" w:rsidP="00744879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1. Паспорт самоходной машины</w:t>
            </w:r>
            <w:r w:rsidRPr="00600F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отметкой об утилизационном сборе</w:t>
            </w:r>
            <w:r w:rsidRPr="00211185">
              <w:rPr>
                <w:sz w:val="22"/>
                <w:szCs w:val="22"/>
              </w:rPr>
              <w:t>.</w:t>
            </w:r>
          </w:p>
          <w:p w:rsidR="00744879" w:rsidRPr="00211185" w:rsidRDefault="00744879" w:rsidP="00744879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2. Руководство по эксплуатации, техническому обслуживанию и ремонту самоходной машины.</w:t>
            </w:r>
          </w:p>
          <w:p w:rsidR="00744879" w:rsidRPr="00211185" w:rsidRDefault="00744879" w:rsidP="00744879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3. Руководство по эксплуатации, техническому обслуживанию и ремонту навесного (дополнительного) оборудования.</w:t>
            </w:r>
          </w:p>
          <w:p w:rsidR="00744879" w:rsidRPr="00211185" w:rsidRDefault="00744879" w:rsidP="00744879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211185">
              <w:rPr>
                <w:sz w:val="22"/>
                <w:szCs w:val="22"/>
              </w:rPr>
              <w:t>.  Каталог запасных частей на русском языке.</w:t>
            </w:r>
          </w:p>
        </w:tc>
      </w:tr>
      <w:tr w:rsidR="00744879" w:rsidRPr="00993418" w:rsidTr="009A4807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4879" w:rsidRDefault="00744879" w:rsidP="00744879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20416D" w:rsidRDefault="00744879" w:rsidP="00744879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завода-изготовителя и года выпуска продукции. 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744879" w:rsidRPr="0020416D" w:rsidRDefault="00744879" w:rsidP="00744879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размеров;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744879" w:rsidRPr="0020416D" w:rsidRDefault="00744879" w:rsidP="00744879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раздела 2</w:t>
            </w:r>
            <w:r>
              <w:rPr>
                <w:sz w:val="22"/>
                <w:szCs w:val="22"/>
              </w:rPr>
              <w:t>5, 27</w:t>
            </w:r>
            <w:r w:rsidRPr="000E176F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1</w:t>
            </w:r>
            <w:r w:rsidRPr="000E176F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:rsidR="00744879" w:rsidRPr="0020416D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 xml:space="preserve">.4 Не допускается Участникам конкурентных процедур в предложении ограничиваться типовыми фразами («готовы выполнить все в соответствии с ТТ», </w:t>
            </w:r>
            <w:r w:rsidRPr="0020416D">
              <w:rPr>
                <w:sz w:val="22"/>
                <w:szCs w:val="22"/>
              </w:rPr>
              <w:lastRenderedPageBreak/>
              <w:t>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>Отгрузочные реквизиты (доставка ж/д. либо автотранспортом), не допускается доставки «своим ходом»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jc w:val="left"/>
              <w:rPr>
                <w:sz w:val="22"/>
                <w:szCs w:val="22"/>
              </w:rPr>
            </w:pPr>
            <w:r w:rsidRPr="003B2284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744879" w:rsidRPr="003B2284" w:rsidRDefault="00744879" w:rsidP="00744879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Грузополучатель: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3B2284">
              <w:rPr>
                <w:b/>
                <w:bCs/>
                <w:i/>
                <w:sz w:val="24"/>
                <w:szCs w:val="24"/>
              </w:rPr>
              <w:t>Требования безопасности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napToGrid w:val="0"/>
              <w:rPr>
                <w:sz w:val="22"/>
                <w:szCs w:val="22"/>
                <w:highlight w:val="yellow"/>
                <w:lang w:eastAsia="x-none"/>
              </w:rPr>
            </w:pPr>
            <w:r w:rsidRPr="003B2284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ТР ТС 010/2011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 xml:space="preserve">Требования к гарантийным обязательствам: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rPr>
                <w:snapToGrid w:val="0"/>
                <w:sz w:val="22"/>
                <w:szCs w:val="22"/>
              </w:rPr>
            </w:pPr>
            <w:r w:rsidRPr="003B2284">
              <w:rPr>
                <w:snapToGrid w:val="0"/>
                <w:sz w:val="22"/>
                <w:szCs w:val="22"/>
              </w:rPr>
              <w:t xml:space="preserve">Гарантия на поставляемое оборудование должна распространяться не менее </w:t>
            </w:r>
            <w:r w:rsidRPr="000177C7">
              <w:rPr>
                <w:snapToGrid w:val="0"/>
                <w:sz w:val="22"/>
                <w:szCs w:val="22"/>
              </w:rPr>
              <w:t>чем на 12 месяцев. Время начала исчисления гарантийного срока – с момента подписания акта приёма –передачи.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</w:t>
            </w:r>
            <w:r w:rsidRPr="003B2284">
              <w:rPr>
                <w:snapToGrid w:val="0"/>
                <w:sz w:val="22"/>
                <w:szCs w:val="22"/>
              </w:rPr>
              <w:t xml:space="preserve">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B37F97" w:rsidRDefault="00744879" w:rsidP="00744879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B37F97" w:rsidRDefault="00744879" w:rsidP="004C5182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>Срок поставки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0103BF" w:rsidRDefault="00744879" w:rsidP="00744879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>До 3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0</w:t>
            </w: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сентября</w:t>
            </w: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 xml:space="preserve"> 2021 г., Допускается досрочная поставка после письменного согласования с покупателем</w:t>
            </w:r>
          </w:p>
        </w:tc>
      </w:tr>
    </w:tbl>
    <w:p w:rsidR="009F1395" w:rsidRDefault="009F1395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FD091F" w:rsidRPr="000709C0" w:rsidRDefault="00FD091F" w:rsidP="009F1395">
      <w:pPr>
        <w:jc w:val="center"/>
        <w:rPr>
          <w:rFonts w:eastAsia="Times New Roman"/>
          <w:b/>
          <w:i/>
        </w:rPr>
      </w:pPr>
      <w:bookmarkStart w:id="0" w:name="_GoBack"/>
      <w:bookmarkEnd w:id="0"/>
    </w:p>
    <w:sectPr w:rsidR="00FD091F" w:rsidRPr="000709C0" w:rsidSect="007143B9">
      <w:pgSz w:w="11906" w:h="16838"/>
      <w:pgMar w:top="567" w:right="991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D8C" w:rsidRDefault="004F0D8C" w:rsidP="00C22786">
      <w:r>
        <w:separator/>
      </w:r>
    </w:p>
  </w:endnote>
  <w:endnote w:type="continuationSeparator" w:id="0">
    <w:p w:rsidR="004F0D8C" w:rsidRDefault="004F0D8C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D8C" w:rsidRDefault="004F0D8C" w:rsidP="00C22786">
      <w:r>
        <w:separator/>
      </w:r>
    </w:p>
  </w:footnote>
  <w:footnote w:type="continuationSeparator" w:id="0">
    <w:p w:rsidR="004F0D8C" w:rsidRDefault="004F0D8C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C9D"/>
    <w:rsid w:val="000177C7"/>
    <w:rsid w:val="00047C02"/>
    <w:rsid w:val="00053609"/>
    <w:rsid w:val="000709C0"/>
    <w:rsid w:val="00081D3F"/>
    <w:rsid w:val="000A1439"/>
    <w:rsid w:val="000A32E6"/>
    <w:rsid w:val="000D3673"/>
    <w:rsid w:val="000E176F"/>
    <w:rsid w:val="00105FAE"/>
    <w:rsid w:val="00124AD9"/>
    <w:rsid w:val="00147465"/>
    <w:rsid w:val="0017172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6009"/>
    <w:rsid w:val="002E39D1"/>
    <w:rsid w:val="00324D43"/>
    <w:rsid w:val="00330770"/>
    <w:rsid w:val="0033445A"/>
    <w:rsid w:val="00336F92"/>
    <w:rsid w:val="003533EC"/>
    <w:rsid w:val="00354533"/>
    <w:rsid w:val="00390086"/>
    <w:rsid w:val="00396D36"/>
    <w:rsid w:val="003B2284"/>
    <w:rsid w:val="003C7765"/>
    <w:rsid w:val="003D79DE"/>
    <w:rsid w:val="003E3EFF"/>
    <w:rsid w:val="00420722"/>
    <w:rsid w:val="00473431"/>
    <w:rsid w:val="0048448B"/>
    <w:rsid w:val="004C5182"/>
    <w:rsid w:val="004D349A"/>
    <w:rsid w:val="004F0D8C"/>
    <w:rsid w:val="005150F1"/>
    <w:rsid w:val="00525656"/>
    <w:rsid w:val="00527954"/>
    <w:rsid w:val="005415EF"/>
    <w:rsid w:val="005540B3"/>
    <w:rsid w:val="00574E7E"/>
    <w:rsid w:val="00577A72"/>
    <w:rsid w:val="00595280"/>
    <w:rsid w:val="005B0386"/>
    <w:rsid w:val="005B67D4"/>
    <w:rsid w:val="005C5476"/>
    <w:rsid w:val="005F023F"/>
    <w:rsid w:val="00602CD7"/>
    <w:rsid w:val="00610512"/>
    <w:rsid w:val="00634086"/>
    <w:rsid w:val="006504F2"/>
    <w:rsid w:val="00652B7E"/>
    <w:rsid w:val="006602C3"/>
    <w:rsid w:val="006727FA"/>
    <w:rsid w:val="00672CCE"/>
    <w:rsid w:val="006A7F2C"/>
    <w:rsid w:val="006E03A5"/>
    <w:rsid w:val="006E0F31"/>
    <w:rsid w:val="006F1D1B"/>
    <w:rsid w:val="006F37A4"/>
    <w:rsid w:val="007143B9"/>
    <w:rsid w:val="00725CCA"/>
    <w:rsid w:val="00726342"/>
    <w:rsid w:val="007422A4"/>
    <w:rsid w:val="00744879"/>
    <w:rsid w:val="00766806"/>
    <w:rsid w:val="0077408A"/>
    <w:rsid w:val="00777ADA"/>
    <w:rsid w:val="0079033E"/>
    <w:rsid w:val="00793721"/>
    <w:rsid w:val="007C7B3C"/>
    <w:rsid w:val="007D3DAC"/>
    <w:rsid w:val="007F72A6"/>
    <w:rsid w:val="008166D4"/>
    <w:rsid w:val="0082521A"/>
    <w:rsid w:val="00880FBB"/>
    <w:rsid w:val="00883EDE"/>
    <w:rsid w:val="00886434"/>
    <w:rsid w:val="00895101"/>
    <w:rsid w:val="008975DF"/>
    <w:rsid w:val="008A1F6E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B3C5D"/>
    <w:rsid w:val="009F1395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740E8"/>
    <w:rsid w:val="00A87374"/>
    <w:rsid w:val="00AA108C"/>
    <w:rsid w:val="00AA41F2"/>
    <w:rsid w:val="00AC320B"/>
    <w:rsid w:val="00AE07F1"/>
    <w:rsid w:val="00AE4E0A"/>
    <w:rsid w:val="00AF5D4A"/>
    <w:rsid w:val="00B15AAD"/>
    <w:rsid w:val="00B23238"/>
    <w:rsid w:val="00B35131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22786"/>
    <w:rsid w:val="00C52494"/>
    <w:rsid w:val="00C65999"/>
    <w:rsid w:val="00CA0C81"/>
    <w:rsid w:val="00CC50E8"/>
    <w:rsid w:val="00CD1355"/>
    <w:rsid w:val="00CD5BE4"/>
    <w:rsid w:val="00CE1896"/>
    <w:rsid w:val="00CE625D"/>
    <w:rsid w:val="00D06D10"/>
    <w:rsid w:val="00D1179E"/>
    <w:rsid w:val="00DA4ADA"/>
    <w:rsid w:val="00DC207E"/>
    <w:rsid w:val="00DC6436"/>
    <w:rsid w:val="00E0798C"/>
    <w:rsid w:val="00E12839"/>
    <w:rsid w:val="00E13BE5"/>
    <w:rsid w:val="00E43274"/>
    <w:rsid w:val="00E462A6"/>
    <w:rsid w:val="00E628F7"/>
    <w:rsid w:val="00E71D9C"/>
    <w:rsid w:val="00E80550"/>
    <w:rsid w:val="00E8100E"/>
    <w:rsid w:val="00EA2921"/>
    <w:rsid w:val="00EB070C"/>
    <w:rsid w:val="00EB2490"/>
    <w:rsid w:val="00EB2E10"/>
    <w:rsid w:val="00EC67EF"/>
    <w:rsid w:val="00ED6F65"/>
    <w:rsid w:val="00EE0EF9"/>
    <w:rsid w:val="00F171D5"/>
    <w:rsid w:val="00F30EFB"/>
    <w:rsid w:val="00F50A5A"/>
    <w:rsid w:val="00F51B38"/>
    <w:rsid w:val="00F71613"/>
    <w:rsid w:val="00F72610"/>
    <w:rsid w:val="00F774B3"/>
    <w:rsid w:val="00F8681C"/>
    <w:rsid w:val="00FB7949"/>
    <w:rsid w:val="00FC627F"/>
    <w:rsid w:val="00FD091F"/>
    <w:rsid w:val="00FD7184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9</cp:revision>
  <cp:lastPrinted>2019-10-16T05:58:00Z</cp:lastPrinted>
  <dcterms:created xsi:type="dcterms:W3CDTF">2020-12-18T04:15:00Z</dcterms:created>
  <dcterms:modified xsi:type="dcterms:W3CDTF">2021-01-25T13:55:00Z</dcterms:modified>
</cp:coreProperties>
</file>